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93" w:rsidRPr="00103C36" w:rsidRDefault="00C02F93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50" w:after="156" w:line="48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</w:p>
    <w:p w:rsidR="005A3C94" w:rsidRPr="00103C36" w:rsidRDefault="00FB29BB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202</w:t>
      </w:r>
      <w:r w:rsidR="00736498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3</w:t>
      </w:r>
      <w:bookmarkStart w:id="0" w:name="_GoBack"/>
      <w:bookmarkEnd w:id="0"/>
      <w:r w:rsidRPr="00FB29BB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年</w:t>
      </w:r>
      <w:r w:rsidR="0071338D">
        <w:rPr>
          <w:rFonts w:ascii="Times New Roman" w:eastAsiaTheme="minorEastAsia" w:hAnsi="Times New Roman" w:cs="Times New Roman" w:hint="eastAsia"/>
          <w:b/>
          <w:sz w:val="36"/>
          <w:szCs w:val="36"/>
          <w:u w:color="000000"/>
        </w:rPr>
        <w:t>C</w:t>
      </w:r>
      <w:r w:rsidR="0071338D">
        <w:rPr>
          <w:rFonts w:ascii="Times New Roman" w:eastAsiaTheme="minorEastAsia" w:hAnsi="Times New Roman" w:cs="Times New Roman"/>
          <w:b/>
          <w:sz w:val="36"/>
          <w:szCs w:val="36"/>
          <w:u w:color="000000"/>
        </w:rPr>
        <w:t>IMC</w:t>
      </w:r>
      <w:r w:rsidR="005A3C94" w:rsidRPr="00A00441">
        <w:rPr>
          <w:rFonts w:asciiTheme="minorEastAsia" w:eastAsiaTheme="minorEastAsia" w:hAnsiTheme="minorEastAsia" w:cs="Times New Roman"/>
          <w:b/>
          <w:sz w:val="36"/>
          <w:szCs w:val="36"/>
          <w:u w:color="000000"/>
        </w:rPr>
        <w:t>“西门子杯”</w:t>
      </w:r>
      <w:r w:rsidR="005A3C94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中国智能制造挑战赛</w:t>
      </w:r>
    </w:p>
    <w:p w:rsidR="006A70F6" w:rsidRPr="00103C36" w:rsidRDefault="005A3C94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智能制造工程设计与应用类</w:t>
      </w:r>
      <w:r w:rsidR="00CD25E1"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赛项</w:t>
      </w: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：流程行业自动化方向</w:t>
      </w:r>
    </w:p>
    <w:p w:rsidR="003A2056" w:rsidRPr="00103C36" w:rsidRDefault="00742FD9" w:rsidP="00E00D0D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  <w:u w:color="000000"/>
        </w:rPr>
      </w:pPr>
      <w:r w:rsidRPr="00103C36">
        <w:rPr>
          <w:rFonts w:ascii="Times New Roman" w:eastAsia="宋体" w:hAnsi="Times New Roman" w:cs="Times New Roman"/>
          <w:b/>
          <w:sz w:val="36"/>
          <w:szCs w:val="36"/>
          <w:u w:color="000000"/>
        </w:rPr>
        <w:t>工程设计</w:t>
      </w:r>
      <w:r w:rsidR="009D173B">
        <w:rPr>
          <w:rFonts w:ascii="Times New Roman" w:eastAsia="宋体" w:hAnsi="Times New Roman" w:cs="Times New Roman" w:hint="eastAsia"/>
          <w:b/>
          <w:sz w:val="36"/>
          <w:szCs w:val="36"/>
          <w:u w:color="000000"/>
        </w:rPr>
        <w:t>方案</w:t>
      </w:r>
    </w:p>
    <w:p w:rsidR="004E01C7" w:rsidRPr="00103C36" w:rsidRDefault="004E01C7" w:rsidP="004178EA">
      <w:pPr>
        <w:adjustRightInd w:val="0"/>
        <w:snapToGrid w:val="0"/>
        <w:spacing w:beforeLines="50" w:before="156" w:afterLines="100" w:after="312"/>
        <w:rPr>
          <w:rFonts w:ascii="Times New Roman" w:eastAsiaTheme="minorEastAsia" w:hAnsi="Times New Roman" w:cs="Times New Roman"/>
          <w:b/>
          <w:sz w:val="36"/>
          <w:szCs w:val="36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CD25E1" w:rsidRPr="00103C36" w:rsidRDefault="00CD25E1" w:rsidP="004178EA">
      <w:pPr>
        <w:adjustRightInd w:val="0"/>
        <w:snapToGrid w:val="0"/>
        <w:spacing w:beforeLines="50" w:before="156" w:afterLines="100" w:after="312"/>
        <w:jc w:val="center"/>
        <w:rPr>
          <w:rFonts w:ascii="Times New Roman" w:eastAsiaTheme="minorEastAsia" w:hAnsi="Times New Roman" w:cs="Times New Roman"/>
          <w:b/>
          <w:sz w:val="32"/>
          <w:szCs w:val="30"/>
        </w:rPr>
      </w:pPr>
    </w:p>
    <w:p w:rsidR="004E01C7" w:rsidRPr="00103C36" w:rsidRDefault="004E01C7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参赛队编号：</w:t>
      </w:r>
      <w:r w:rsidR="00CD25E1" w:rsidRPr="00103C36">
        <w:rPr>
          <w:rFonts w:ascii="Times New Roman" w:eastAsiaTheme="minorEastAsia" w:hAnsi="Times New Roman" w:cs="Times New Roman"/>
          <w:b/>
          <w:sz w:val="30"/>
          <w:szCs w:val="30"/>
        </w:rPr>
        <w:t>____________________</w:t>
      </w:r>
    </w:p>
    <w:p w:rsidR="00742FD9" w:rsidRDefault="00742FD9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E00D0D" w:rsidRPr="00103C36" w:rsidRDefault="00E00D0D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4E01C7" w:rsidRPr="00103C36" w:rsidRDefault="00CF7C9F" w:rsidP="004178EA">
      <w:pPr>
        <w:adjustRightInd w:val="0"/>
        <w:snapToGrid w:val="0"/>
        <w:spacing w:line="0" w:lineRule="atLeast"/>
        <w:jc w:val="center"/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202</w:t>
      </w:r>
      <w:r w:rsidR="00B25A8E">
        <w:rPr>
          <w:rFonts w:ascii="Times New Roman" w:eastAsiaTheme="minorEastAsia" w:hAnsi="Times New Roman" w:cs="Times New Roman"/>
          <w:b/>
          <w:sz w:val="30"/>
          <w:szCs w:val="30"/>
        </w:rPr>
        <w:t>2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年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月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 xml:space="preserve">     </w:t>
      </w: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t>日</w:t>
      </w:r>
    </w:p>
    <w:p w:rsidR="006117CB" w:rsidRDefault="00525B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  <w:r w:rsidRPr="00103C36"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:rsidR="006117CB" w:rsidRPr="00103C36" w:rsidRDefault="006117CB" w:rsidP="006117CB">
      <w:pPr>
        <w:adjustRightInd w:val="0"/>
        <w:snapToGrid w:val="0"/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</w:pPr>
      <w:r w:rsidRPr="00103C36">
        <w:rPr>
          <w:rFonts w:ascii="Times New Roman" w:eastAsiaTheme="minorEastAsia" w:hAnsi="Times New Roman" w:cs="Times New Roman"/>
          <w:b/>
          <w:color w:val="FF0000"/>
          <w:sz w:val="32"/>
          <w:szCs w:val="32"/>
        </w:rPr>
        <w:lastRenderedPageBreak/>
        <w:t>特别说明：</w:t>
      </w:r>
    </w:p>
    <w:p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一、以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下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给出的设计方案模板并不是强制的，只是一种引导性的大纲，所罗列的章节和要求也不一定都是必须的。参赛选手可以根据自己的理解，制定自己特有的设计大纲，以体现自己的特色和创意。</w:t>
      </w:r>
    </w:p>
    <w:p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二、设计方案的封面根据大赛组委会的要求编制，以不泄露个人信息为原则。</w:t>
      </w:r>
    </w:p>
    <w:p w:rsidR="006117CB" w:rsidRPr="00103C36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三、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合理利用图形、表格、曲线、视频、动画等形式，以便更生动地表达设计方案。</w:t>
      </w:r>
    </w:p>
    <w:p w:rsidR="006117CB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四、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反应器的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设计方案中尽可能体现人工智能、优化控制、节能减碳、安全保障、故障排除等技术的应用。</w:t>
      </w:r>
    </w:p>
    <w:p w:rsidR="006117CB" w:rsidRDefault="006117CB" w:rsidP="006117CB">
      <w:pPr>
        <w:adjustRightInd w:val="0"/>
        <w:snapToGrid w:val="0"/>
        <w:spacing w:beforeLines="50" w:before="156"/>
        <w:ind w:left="480" w:hangingChars="200" w:hanging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、依据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个人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情况，可选择反应器或除氧器之一</w:t>
      </w:r>
      <w:r w:rsidR="00620C5D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，来</w:t>
      </w:r>
      <w:r w:rsidR="00620C5D">
        <w:rPr>
          <w:rFonts w:ascii="Times New Roman" w:eastAsiaTheme="minorEastAsia" w:hAnsi="Times New Roman" w:cs="Times New Roman"/>
          <w:color w:val="FF0000"/>
          <w:sz w:val="24"/>
          <w:szCs w:val="24"/>
        </w:rPr>
        <w:t>编写工程设计方案。务必</w:t>
      </w:r>
      <w:r w:rsidR="00620C5D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保证</w:t>
      </w:r>
      <w:r w:rsidR="00620C5D">
        <w:rPr>
          <w:rFonts w:ascii="Times New Roman" w:eastAsiaTheme="minorEastAsia" w:hAnsi="Times New Roman" w:cs="Times New Roman"/>
          <w:color w:val="FF0000"/>
          <w:sz w:val="24"/>
          <w:szCs w:val="24"/>
        </w:rPr>
        <w:t>和初赛时选择的题目一致。</w:t>
      </w:r>
    </w:p>
    <w:p w:rsidR="006117CB" w:rsidRPr="006117CB" w:rsidRDefault="00611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</w:p>
    <w:p w:rsidR="006117CB" w:rsidRDefault="006117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b/>
          <w:sz w:val="30"/>
          <w:szCs w:val="30"/>
        </w:rPr>
      </w:pPr>
      <w:r>
        <w:rPr>
          <w:rFonts w:ascii="Times New Roman" w:eastAsiaTheme="minorEastAsia" w:hAnsi="Times New Roman" w:cs="Times New Roman"/>
          <w:b/>
          <w:sz w:val="30"/>
          <w:szCs w:val="30"/>
        </w:rPr>
        <w:br w:type="page"/>
      </w:r>
    </w:p>
    <w:p w:rsidR="00CD25E1" w:rsidRPr="00103C36" w:rsidRDefault="00CD25E1" w:rsidP="004178EA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36"/>
          <w:szCs w:val="36"/>
        </w:rPr>
        <w:lastRenderedPageBreak/>
        <w:t>放热反应器控制系统设计与开发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概述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（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宋体，四号，加黑，靠左，单行距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，</w:t>
      </w:r>
      <w:proofErr w:type="gramStart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段前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1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proofErr w:type="gramEnd"/>
      <w:r w:rsidR="007B68F5">
        <w:rPr>
          <w:rFonts w:ascii="Times New Roman" w:eastAsiaTheme="minorEastAsia" w:hAnsi="Times New Roman" w:cs="Times New Roman"/>
          <w:color w:val="FF0000"/>
          <w:sz w:val="28"/>
          <w:szCs w:val="28"/>
        </w:rPr>
        <w:t>，段后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0</w:t>
      </w:r>
      <w:r w:rsidR="00A30F3C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.5</w:t>
      </w:r>
      <w:r w:rsidR="007B68F5"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r w:rsidR="0013177E"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）</w:t>
      </w:r>
    </w:p>
    <w:p w:rsidR="0075754B" w:rsidRPr="00103C36" w:rsidRDefault="0075754B" w:rsidP="00467B7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1.25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DF6F5F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DF6F5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3A2056" w:rsidRPr="00103C36" w:rsidRDefault="003A2056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设计依据、范围及相关标准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13177E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设计依据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（宋体，小四，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加粗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，靠左，单行距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proofErr w:type="gramStart"/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段前</w:t>
      </w:r>
      <w:proofErr w:type="gramEnd"/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7F0F19">
        <w:rPr>
          <w:rFonts w:ascii="Times New Roman" w:eastAsiaTheme="minorEastAsia" w:hAnsi="Times New Roman" w:cs="Times New Roman"/>
          <w:color w:val="FF0000"/>
          <w:sz w:val="24"/>
          <w:szCs w:val="24"/>
        </w:rPr>
        <w:t>，段后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 w:rsidR="007F0F19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="0013177E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3177E" w:rsidRPr="00103C36" w:rsidRDefault="0013177E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1.25</w:t>
      </w:r>
      <w:r w:rsidR="00BA38CF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 w:rsidR="00652A8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652A8A"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 w:rsidR="00AC3F93"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 w:rsidR="00AC3F93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="00757DA8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  <w:r w:rsidR="00C02F9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，另外：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文中图形的编排：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图形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图号、图题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行；图题中的汉字用宋体，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文中表格的编排：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表格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表号、表题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行；表格中的汉字用宋体，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 w:rsidR="004178EA"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文中参考文献引用号用上标码，如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[1]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；下脚注在单页内用特殊符号标注，如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¶”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C02F93" w:rsidRPr="00103C36" w:rsidRDefault="00C02F93" w:rsidP="004178EA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文中公式的编排；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公式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居中，公式编号顶右边，</w:t>
      </w:r>
      <w:r w:rsidR="004178EA"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，单行距。</w:t>
      </w:r>
    </w:p>
    <w:p w:rsidR="003A2056" w:rsidRPr="00103C36" w:rsidRDefault="003A205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设计范围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757DA8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</w:t>
      </w:r>
      <w:r w:rsidR="003F0FCE"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内容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相关标准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3.1 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任务分析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="00EB7B33"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工艺流程分析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对象特性分析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控制需求分析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3.5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系统安全要求分析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系统设计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设计原则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757DA8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757DA8" w:rsidRPr="00103C36" w:rsidRDefault="00EC7793" w:rsidP="004178EA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可能包括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混合罐液位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控制、混合罐进料比值控制、放热反应器催化剂比值控制、</w:t>
      </w: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放热反应器温度控制、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放热反应器液位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控制、闪蒸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罐压力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控制、产品流量控制、</w:t>
      </w:r>
      <w:proofErr w:type="gramStart"/>
      <w:r w:rsidRPr="00103C36">
        <w:rPr>
          <w:rFonts w:ascii="Times New Roman" w:eastAsiaTheme="minorEastAsia" w:hAnsi="Times New Roman" w:cs="Times New Roman"/>
          <w:sz w:val="24"/>
          <w:szCs w:val="24"/>
        </w:rPr>
        <w:t>冷凝罐液位</w:t>
      </w:r>
      <w:proofErr w:type="gramEnd"/>
      <w:r w:rsidRPr="00103C36">
        <w:rPr>
          <w:rFonts w:ascii="Times New Roman" w:eastAsiaTheme="minorEastAsia" w:hAnsi="Times New Roman" w:cs="Times New Roman"/>
          <w:sz w:val="24"/>
          <w:szCs w:val="24"/>
        </w:rPr>
        <w:t>控制等回路设计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P&amp;ID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图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</w:t>
      </w:r>
      <w:r w:rsidR="006117CB">
        <w:rPr>
          <w:rFonts w:ascii="Times New Roman" w:eastAsiaTheme="minorEastAsia" w:hAnsi="Times New Roman" w:cs="Times New Roman" w:hint="eastAsia"/>
          <w:b/>
          <w:sz w:val="24"/>
          <w:szCs w:val="24"/>
        </w:rPr>
        <w:t>过程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6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安全相关系统设计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EC7793" w:rsidRPr="00103C36" w:rsidRDefault="00EC7793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7</w:t>
      </w:r>
      <w:r w:rsidR="001C170F"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系统节能减排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</w:t>
      </w:r>
      <w:r w:rsidR="00CE44EC" w:rsidRPr="00103C36">
        <w:rPr>
          <w:rFonts w:ascii="Times New Roman" w:eastAsiaTheme="minorEastAsia" w:hAnsi="Times New Roman" w:cs="Times New Roman"/>
          <w:b/>
          <w:sz w:val="24"/>
          <w:szCs w:val="24"/>
        </w:rPr>
        <w:t>8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系统监控界面设计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5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系统组成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系统组成结构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I/O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信号配置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系统硬件配置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lastRenderedPageBreak/>
        <w:t>包括控制器配置、传感器送仪表选型、执行机构选择等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5.4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系统软件配置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6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系统连接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6.1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系统通信连接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6.2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6.3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顺序控制连接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4178EA" w:rsidRPr="00103C36" w:rsidRDefault="004178EA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7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系统调试与投运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CE44EC" w:rsidRPr="00103C36" w:rsidRDefault="00CE44EC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</w:t>
      </w:r>
      <w:r w:rsidR="00A37D06" w:rsidRPr="00103C36">
        <w:rPr>
          <w:rFonts w:ascii="Times New Roman" w:eastAsiaTheme="minorEastAsia" w:hAnsi="Times New Roman" w:cs="Times New Roman"/>
          <w:b/>
          <w:sz w:val="24"/>
          <w:szCs w:val="24"/>
        </w:rPr>
        <w:t>调试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CE44EC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包括故障排除、控制整定与重整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CE44EC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7.2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系统投运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37D06" w:rsidRPr="00103C3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包括系统调整、优化或次优化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1C170F" w:rsidRPr="00103C36" w:rsidRDefault="001C170F" w:rsidP="00A30F3C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8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运行结果分析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37D06" w:rsidRDefault="00A37D06" w:rsidP="004178EA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包括运行结果剖析、问题及效益分析等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747D5" w:rsidRPr="00103C36" w:rsidRDefault="00A747D5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9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结束语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A2056" w:rsidRPr="00103C36" w:rsidRDefault="003A2056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参考文献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A747D5" w:rsidRPr="00103C36" w:rsidRDefault="00A747D5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[1]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CE44EC" w:rsidRPr="00103C36" w:rsidRDefault="00CE44EC" w:rsidP="00327901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3F0FCE" w:rsidRPr="00103C36" w:rsidRDefault="003F0FCE" w:rsidP="00327901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附录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="00671759"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3F0FCE" w:rsidRPr="00103C36" w:rsidRDefault="003F0FCE" w:rsidP="00327901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附录内容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="00EB7B33"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A747D5" w:rsidRPr="00103C36" w:rsidRDefault="00A747D5" w:rsidP="004178EA">
      <w:pPr>
        <w:adjustRightInd w:val="0"/>
        <w:snapToGrid w:val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:rsidR="00B25A8E" w:rsidRDefault="00B25A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br w:type="page"/>
      </w:r>
    </w:p>
    <w:p w:rsidR="006117CB" w:rsidRPr="00103C36" w:rsidRDefault="006117CB" w:rsidP="006117CB">
      <w:pPr>
        <w:adjustRightInd w:val="0"/>
        <w:snapToGrid w:val="0"/>
        <w:spacing w:beforeLines="100" w:before="312" w:afterLines="100" w:after="312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 w:hint="eastAsia"/>
          <w:b/>
          <w:sz w:val="36"/>
          <w:szCs w:val="36"/>
        </w:rPr>
        <w:lastRenderedPageBreak/>
        <w:t>除氧器</w:t>
      </w:r>
      <w:r w:rsidRPr="00103C36">
        <w:rPr>
          <w:rFonts w:ascii="Times New Roman" w:eastAsiaTheme="minorEastAsia" w:hAnsi="Times New Roman" w:cs="Times New Roman"/>
          <w:b/>
          <w:sz w:val="36"/>
          <w:szCs w:val="36"/>
        </w:rPr>
        <w:t>控制系统设计与开发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1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概述</w:t>
      </w:r>
      <w:r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（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宋体，四号，加黑，靠左，单行距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，</w:t>
      </w:r>
      <w:proofErr w:type="gramStart"/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段前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1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proofErr w:type="gramEnd"/>
      <w:r>
        <w:rPr>
          <w:rFonts w:ascii="Times New Roman" w:eastAsiaTheme="minorEastAsia" w:hAnsi="Times New Roman" w:cs="Times New Roman"/>
          <w:color w:val="FF0000"/>
          <w:sz w:val="28"/>
          <w:szCs w:val="28"/>
        </w:rPr>
        <w:t>，段后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0.5</w:t>
      </w:r>
      <w:r>
        <w:rPr>
          <w:rFonts w:ascii="Times New Roman" w:eastAsiaTheme="minorEastAsia" w:hAnsi="Times New Roman" w:cs="Times New Roman" w:hint="eastAsia"/>
          <w:color w:val="FF0000"/>
          <w:sz w:val="28"/>
          <w:szCs w:val="28"/>
        </w:rPr>
        <w:t>行</w:t>
      </w:r>
      <w:r w:rsidRPr="00103C36">
        <w:rPr>
          <w:rFonts w:ascii="Times New Roman" w:eastAsiaTheme="minorEastAsia" w:hAnsi="Times New Roman" w:cs="Times New Roman"/>
          <w:b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1.25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设计依据、范围及相关标准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设计依据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（宋体，小四，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，靠左，单行距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proofErr w:type="gramStart"/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段前</w:t>
      </w:r>
      <w:proofErr w:type="gramEnd"/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，段后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0.5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（汉字：宋体，小四；英文：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，小四；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1.25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倍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行距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两端对齐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首行缩进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2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字符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），另外：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文中图形的编排：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图形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图号、图题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行；图题中的汉字用宋体，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文中表格的编排：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表格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居中，下空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表号、表题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居中，单行距，上空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0.5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行；表格中的汉字用宋体，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，英文用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Times New Roman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</w:t>
      </w:r>
      <w:r>
        <w:rPr>
          <w:rFonts w:ascii="Times New Roman" w:eastAsiaTheme="minorEastAsia" w:hAnsi="Times New Roman" w:cs="Times New Roman"/>
          <w:color w:val="FF0000"/>
          <w:sz w:val="24"/>
          <w:szCs w:val="24"/>
        </w:rPr>
        <w:t>字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；加粗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文中参考文献引用号用上标码，如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  <w:vertAlign w:val="superscript"/>
        </w:rPr>
        <w:t>[1]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；下脚注在单页内用特殊符号标注，如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正文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¶”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。</w:t>
      </w:r>
    </w:p>
    <w:p w:rsidR="006117CB" w:rsidRPr="00103C36" w:rsidRDefault="006117CB" w:rsidP="006117CB">
      <w:pPr>
        <w:adjustRightInd w:val="0"/>
        <w:snapToGrid w:val="0"/>
        <w:spacing w:line="300" w:lineRule="auto"/>
        <w:ind w:leftChars="200" w:left="44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宋体" w:eastAsia="宋体" w:hAnsi="宋体" w:cs="宋体" w:hint="eastAsia"/>
          <w:color w:val="FF0000"/>
          <w:sz w:val="24"/>
          <w:szCs w:val="24"/>
        </w:rPr>
        <w:t>◎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文中公式的编排；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“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公式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”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居中，公式编号顶右边，</w:t>
      </w:r>
      <w:r>
        <w:rPr>
          <w:rFonts w:ascii="Times New Roman" w:eastAsiaTheme="minorEastAsia" w:hAnsi="Times New Roman" w:cs="Times New Roman" w:hint="eastAsia"/>
          <w:color w:val="FF0000"/>
          <w:sz w:val="24"/>
          <w:szCs w:val="24"/>
        </w:rPr>
        <w:t>五号字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，单行距。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设计范围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2.3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相关标准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系统分析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设计任务分析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（格式同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§2.1</w:t>
      </w:r>
      <w:r w:rsidRPr="007F0F19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工艺流程分析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对象特性分析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控制需求分析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 xml:space="preserve">3.5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系统安全要求分析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4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设计原则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4.3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控制回路设计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4.4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控制系统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P&amp;ID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图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开车</w:t>
      </w:r>
      <w:r>
        <w:rPr>
          <w:rFonts w:ascii="Times New Roman" w:eastAsiaTheme="minorEastAsia" w:hAnsi="Times New Roman" w:cs="Times New Roman" w:hint="eastAsia"/>
          <w:b/>
          <w:sz w:val="24"/>
          <w:szCs w:val="24"/>
        </w:rPr>
        <w:t>过程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4.6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安全相关系统设计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4.7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系统节能减排设计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正文内容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5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系统调试与投运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.1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系统调试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包括故障排除、控制整定与重整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50" w:before="156" w:afterLines="50" w:after="156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5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 xml:space="preserve">.2 </w:t>
      </w:r>
      <w:r w:rsidRPr="00103C36">
        <w:rPr>
          <w:rFonts w:ascii="Times New Roman" w:eastAsiaTheme="minorEastAsia" w:hAnsi="Times New Roman" w:cs="Times New Roman"/>
          <w:b/>
          <w:sz w:val="24"/>
          <w:szCs w:val="24"/>
        </w:rPr>
        <w:t>系统投运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包括系统调整、优化或次优化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运行结果分析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color w:val="auto"/>
          <w:sz w:val="24"/>
          <w:szCs w:val="24"/>
        </w:rPr>
        <w:t>包括运行结果剖析、问题及效益分析等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7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结束语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参考文献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[1]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[2]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 xml:space="preserve">[3] 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文献（格式同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sz w:val="24"/>
          <w:szCs w:val="24"/>
        </w:rPr>
        <w:t>）</w:t>
      </w:r>
    </w:p>
    <w:p w:rsidR="006117CB" w:rsidRPr="00103C36" w:rsidRDefault="006117CB" w:rsidP="006117CB">
      <w:pPr>
        <w:adjustRightInd w:val="0"/>
        <w:snapToGrid w:val="0"/>
        <w:spacing w:beforeLines="100" w:before="312" w:afterLines="50" w:after="156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03C36">
        <w:rPr>
          <w:rFonts w:ascii="Times New Roman" w:eastAsiaTheme="minorEastAsia" w:hAnsi="Times New Roman" w:cs="Times New Roman"/>
          <w:b/>
          <w:sz w:val="28"/>
          <w:szCs w:val="28"/>
        </w:rPr>
        <w:t>附录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（格式同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§1</w:t>
      </w:r>
      <w:r w:rsidRPr="00103C36">
        <w:rPr>
          <w:rFonts w:ascii="Times New Roman" w:eastAsiaTheme="minorEastAsia" w:hAnsi="Times New Roman" w:cs="Times New Roman"/>
          <w:color w:val="FF0000"/>
          <w:sz w:val="28"/>
          <w:szCs w:val="28"/>
        </w:rPr>
        <w:t>）</w:t>
      </w:r>
    </w:p>
    <w:p w:rsidR="006117CB" w:rsidRPr="00103C36" w:rsidRDefault="006117CB" w:rsidP="006117CB">
      <w:pPr>
        <w:pStyle w:val="a4"/>
        <w:adjustRightInd w:val="0"/>
        <w:snapToGrid w:val="0"/>
        <w:spacing w:line="300" w:lineRule="auto"/>
        <w:ind w:firstLine="48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3C36">
        <w:rPr>
          <w:rFonts w:ascii="Times New Roman" w:eastAsiaTheme="minorEastAsia" w:hAnsi="Times New Roman" w:cs="Times New Roman"/>
          <w:sz w:val="24"/>
          <w:szCs w:val="24"/>
        </w:rPr>
        <w:t>附录内容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（（格式同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§2.1</w:t>
      </w:r>
      <w:r w:rsidRPr="00103C36">
        <w:rPr>
          <w:rFonts w:ascii="Times New Roman" w:eastAsiaTheme="minorEastAsia" w:hAnsi="Times New Roman" w:cs="Times New Roman"/>
          <w:color w:val="FF0000"/>
          <w:sz w:val="24"/>
          <w:szCs w:val="24"/>
        </w:rPr>
        <w:t>）</w:t>
      </w:r>
    </w:p>
    <w:p w:rsidR="00597863" w:rsidRPr="006117CB" w:rsidRDefault="00597863" w:rsidP="006117CB">
      <w:pPr>
        <w:adjustRightInd w:val="0"/>
        <w:snapToGrid w:val="0"/>
        <w:spacing w:beforeLines="50" w:before="156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sectPr w:rsidR="00597863" w:rsidRPr="006117CB" w:rsidSect="00CD25E1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52E" w:rsidRDefault="0075252E" w:rsidP="00F778A6">
      <w:r>
        <w:separator/>
      </w:r>
    </w:p>
  </w:endnote>
  <w:endnote w:type="continuationSeparator" w:id="0">
    <w:p w:rsidR="0075252E" w:rsidRDefault="0075252E" w:rsidP="00F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0790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1C170F" w:rsidRPr="00E00D0D" w:rsidRDefault="001C170F">
        <w:pPr>
          <w:pStyle w:val="a7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00D0D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00D0D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36498" w:rsidRPr="00736498">
          <w:rPr>
            <w:rFonts w:ascii="Times New Roman" w:hAnsi="Times New Roman" w:cs="Times New Roman"/>
            <w:noProof/>
            <w:sz w:val="21"/>
            <w:szCs w:val="21"/>
            <w:lang w:val="zh-CN"/>
          </w:rPr>
          <w:t>7</w:t>
        </w:r>
        <w:r w:rsidRPr="00E00D0D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52E" w:rsidRDefault="0075252E" w:rsidP="00F778A6">
      <w:r>
        <w:separator/>
      </w:r>
    </w:p>
  </w:footnote>
  <w:footnote w:type="continuationSeparator" w:id="0">
    <w:p w:rsidR="0075252E" w:rsidRDefault="0075252E" w:rsidP="00F77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0C6C"/>
    <w:multiLevelType w:val="hybridMultilevel"/>
    <w:tmpl w:val="375C5136"/>
    <w:lvl w:ilvl="0" w:tplc="6470BA50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1" w15:restartNumberingAfterBreak="0">
    <w:nsid w:val="130A17F4"/>
    <w:multiLevelType w:val="hybridMultilevel"/>
    <w:tmpl w:val="B366C820"/>
    <w:lvl w:ilvl="0" w:tplc="7FD8EC02">
      <w:start w:val="1"/>
      <w:numFmt w:val="decimal"/>
      <w:lvlText w:val="（%1）"/>
      <w:lvlJc w:val="left"/>
      <w:pPr>
        <w:ind w:left="10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12" w:hanging="420"/>
      </w:pPr>
    </w:lvl>
    <w:lvl w:ilvl="2" w:tplc="0409001B" w:tentative="1">
      <w:start w:val="1"/>
      <w:numFmt w:val="lowerRoman"/>
      <w:lvlText w:val="%3."/>
      <w:lvlJc w:val="right"/>
      <w:pPr>
        <w:ind w:left="1632" w:hanging="420"/>
      </w:pPr>
    </w:lvl>
    <w:lvl w:ilvl="3" w:tplc="0409000F" w:tentative="1">
      <w:start w:val="1"/>
      <w:numFmt w:val="decimal"/>
      <w:lvlText w:val="%4."/>
      <w:lvlJc w:val="left"/>
      <w:pPr>
        <w:ind w:left="2052" w:hanging="420"/>
      </w:pPr>
    </w:lvl>
    <w:lvl w:ilvl="4" w:tplc="04090019" w:tentative="1">
      <w:start w:val="1"/>
      <w:numFmt w:val="lowerLetter"/>
      <w:lvlText w:val="%5)"/>
      <w:lvlJc w:val="left"/>
      <w:pPr>
        <w:ind w:left="2472" w:hanging="420"/>
      </w:pPr>
    </w:lvl>
    <w:lvl w:ilvl="5" w:tplc="0409001B" w:tentative="1">
      <w:start w:val="1"/>
      <w:numFmt w:val="lowerRoman"/>
      <w:lvlText w:val="%6."/>
      <w:lvlJc w:val="right"/>
      <w:pPr>
        <w:ind w:left="2892" w:hanging="420"/>
      </w:pPr>
    </w:lvl>
    <w:lvl w:ilvl="6" w:tplc="0409000F" w:tentative="1">
      <w:start w:val="1"/>
      <w:numFmt w:val="decimal"/>
      <w:lvlText w:val="%7."/>
      <w:lvlJc w:val="left"/>
      <w:pPr>
        <w:ind w:left="3312" w:hanging="420"/>
      </w:pPr>
    </w:lvl>
    <w:lvl w:ilvl="7" w:tplc="04090019" w:tentative="1">
      <w:start w:val="1"/>
      <w:numFmt w:val="lowerLetter"/>
      <w:lvlText w:val="%8)"/>
      <w:lvlJc w:val="left"/>
      <w:pPr>
        <w:ind w:left="3732" w:hanging="420"/>
      </w:pPr>
    </w:lvl>
    <w:lvl w:ilvl="8" w:tplc="0409001B" w:tentative="1">
      <w:start w:val="1"/>
      <w:numFmt w:val="lowerRoman"/>
      <w:lvlText w:val="%9."/>
      <w:lvlJc w:val="right"/>
      <w:pPr>
        <w:ind w:left="4152" w:hanging="420"/>
      </w:pPr>
    </w:lvl>
  </w:abstractNum>
  <w:abstractNum w:abstractNumId="2" w15:restartNumberingAfterBreak="0">
    <w:nsid w:val="14CE4E8D"/>
    <w:multiLevelType w:val="hybridMultilevel"/>
    <w:tmpl w:val="CB3EA0EA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 w15:restartNumberingAfterBreak="0">
    <w:nsid w:val="1BEF5F52"/>
    <w:multiLevelType w:val="multilevel"/>
    <w:tmpl w:val="1AA69CBC"/>
    <w:lvl w:ilvl="0">
      <w:start w:val="2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5944AE"/>
    <w:multiLevelType w:val="hybridMultilevel"/>
    <w:tmpl w:val="70E4461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5A4EF2"/>
    <w:multiLevelType w:val="multilevel"/>
    <w:tmpl w:val="D8B8945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26225B"/>
    <w:multiLevelType w:val="hybridMultilevel"/>
    <w:tmpl w:val="C96A6F00"/>
    <w:lvl w:ilvl="0" w:tplc="0B6EDF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5D5735"/>
    <w:multiLevelType w:val="hybridMultilevel"/>
    <w:tmpl w:val="51802400"/>
    <w:lvl w:ilvl="0" w:tplc="1032CC40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071C9A"/>
    <w:multiLevelType w:val="hybridMultilevel"/>
    <w:tmpl w:val="81D8C5CC"/>
    <w:lvl w:ilvl="0" w:tplc="2C8C6E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9A25D5"/>
    <w:multiLevelType w:val="hybridMultilevel"/>
    <w:tmpl w:val="16EC9B62"/>
    <w:lvl w:ilvl="0" w:tplc="56161E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40E66FCA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1" w15:restartNumberingAfterBreak="0">
    <w:nsid w:val="467D5E4C"/>
    <w:multiLevelType w:val="hybridMultilevel"/>
    <w:tmpl w:val="EDAECAB0"/>
    <w:lvl w:ilvl="0" w:tplc="96C69F9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78047BE"/>
    <w:multiLevelType w:val="hybridMultilevel"/>
    <w:tmpl w:val="FC4213E6"/>
    <w:lvl w:ilvl="0" w:tplc="6C9AD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5255A9"/>
    <w:multiLevelType w:val="hybridMultilevel"/>
    <w:tmpl w:val="EDC8B0D2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4" w15:restartNumberingAfterBreak="0">
    <w:nsid w:val="5C8B0E64"/>
    <w:multiLevelType w:val="multilevel"/>
    <w:tmpl w:val="9258B798"/>
    <w:lvl w:ilvl="0">
      <w:start w:val="1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0696383"/>
    <w:multiLevelType w:val="hybridMultilevel"/>
    <w:tmpl w:val="7C44BDD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1BA3707"/>
    <w:multiLevelType w:val="hybridMultilevel"/>
    <w:tmpl w:val="C2BEAEBE"/>
    <w:lvl w:ilvl="0" w:tplc="692657AC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9" w:hanging="420"/>
      </w:pPr>
    </w:lvl>
    <w:lvl w:ilvl="2" w:tplc="0409001B" w:tentative="1">
      <w:start w:val="1"/>
      <w:numFmt w:val="lowerRoman"/>
      <w:lvlText w:val="%3."/>
      <w:lvlJc w:val="righ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9" w:tentative="1">
      <w:start w:val="1"/>
      <w:numFmt w:val="lowerLetter"/>
      <w:lvlText w:val="%5)"/>
      <w:lvlJc w:val="left"/>
      <w:pPr>
        <w:ind w:left="2489" w:hanging="420"/>
      </w:pPr>
    </w:lvl>
    <w:lvl w:ilvl="5" w:tplc="0409001B" w:tentative="1">
      <w:start w:val="1"/>
      <w:numFmt w:val="lowerRoman"/>
      <w:lvlText w:val="%6."/>
      <w:lvlJc w:val="righ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9" w:tentative="1">
      <w:start w:val="1"/>
      <w:numFmt w:val="lowerLetter"/>
      <w:lvlText w:val="%8)"/>
      <w:lvlJc w:val="left"/>
      <w:pPr>
        <w:ind w:left="3749" w:hanging="420"/>
      </w:pPr>
    </w:lvl>
    <w:lvl w:ilvl="8" w:tplc="0409001B" w:tentative="1">
      <w:start w:val="1"/>
      <w:numFmt w:val="lowerRoman"/>
      <w:lvlText w:val="%9."/>
      <w:lvlJc w:val="right"/>
      <w:pPr>
        <w:ind w:left="4169" w:hanging="420"/>
      </w:pPr>
    </w:lvl>
  </w:abstractNum>
  <w:abstractNum w:abstractNumId="17" w15:restartNumberingAfterBreak="0">
    <w:nsid w:val="78273FF1"/>
    <w:multiLevelType w:val="multilevel"/>
    <w:tmpl w:val="7E1C7BB2"/>
    <w:lvl w:ilvl="0">
      <w:start w:val="1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6"/>
  </w:num>
  <w:num w:numId="6">
    <w:abstractNumId w:val="12"/>
  </w:num>
  <w:num w:numId="7">
    <w:abstractNumId w:val="8"/>
  </w:num>
  <w:num w:numId="8">
    <w:abstractNumId w:val="17"/>
  </w:num>
  <w:num w:numId="9">
    <w:abstractNumId w:val="14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15"/>
  </w:num>
  <w:num w:numId="15">
    <w:abstractNumId w:val="16"/>
  </w:num>
  <w:num w:numId="16">
    <w:abstractNumId w:val="9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00"/>
    <w:rsid w:val="00010449"/>
    <w:rsid w:val="00031835"/>
    <w:rsid w:val="00037A5E"/>
    <w:rsid w:val="00037B8F"/>
    <w:rsid w:val="00040239"/>
    <w:rsid w:val="000403A6"/>
    <w:rsid w:val="00044003"/>
    <w:rsid w:val="0005547B"/>
    <w:rsid w:val="000557E8"/>
    <w:rsid w:val="00065A76"/>
    <w:rsid w:val="00095D09"/>
    <w:rsid w:val="000A7667"/>
    <w:rsid w:val="00103C36"/>
    <w:rsid w:val="00116734"/>
    <w:rsid w:val="00117EF3"/>
    <w:rsid w:val="0013177E"/>
    <w:rsid w:val="00133929"/>
    <w:rsid w:val="001434A6"/>
    <w:rsid w:val="00186708"/>
    <w:rsid w:val="001A5AD7"/>
    <w:rsid w:val="001B2E18"/>
    <w:rsid w:val="001C170F"/>
    <w:rsid w:val="001F4E33"/>
    <w:rsid w:val="00240B9A"/>
    <w:rsid w:val="00267BAD"/>
    <w:rsid w:val="002911C8"/>
    <w:rsid w:val="002A0119"/>
    <w:rsid w:val="002E794C"/>
    <w:rsid w:val="002F7B3C"/>
    <w:rsid w:val="003022C1"/>
    <w:rsid w:val="00305293"/>
    <w:rsid w:val="00327901"/>
    <w:rsid w:val="0033082F"/>
    <w:rsid w:val="00333761"/>
    <w:rsid w:val="00346C3F"/>
    <w:rsid w:val="00360ADF"/>
    <w:rsid w:val="00361418"/>
    <w:rsid w:val="00366DB5"/>
    <w:rsid w:val="00381927"/>
    <w:rsid w:val="003A1E59"/>
    <w:rsid w:val="003A2056"/>
    <w:rsid w:val="003A70BD"/>
    <w:rsid w:val="003B4AB2"/>
    <w:rsid w:val="003B6C32"/>
    <w:rsid w:val="003C5AA8"/>
    <w:rsid w:val="003E6A64"/>
    <w:rsid w:val="003F0FCE"/>
    <w:rsid w:val="00415658"/>
    <w:rsid w:val="004178EA"/>
    <w:rsid w:val="004201FF"/>
    <w:rsid w:val="00456681"/>
    <w:rsid w:val="00466E8C"/>
    <w:rsid w:val="00467B71"/>
    <w:rsid w:val="00493FB9"/>
    <w:rsid w:val="004B5700"/>
    <w:rsid w:val="004B7AA8"/>
    <w:rsid w:val="004E01C7"/>
    <w:rsid w:val="004E2A49"/>
    <w:rsid w:val="004E2D9A"/>
    <w:rsid w:val="004E7D37"/>
    <w:rsid w:val="004F371D"/>
    <w:rsid w:val="00525BE1"/>
    <w:rsid w:val="005278F5"/>
    <w:rsid w:val="00532F0B"/>
    <w:rsid w:val="00544499"/>
    <w:rsid w:val="005463AE"/>
    <w:rsid w:val="00572B28"/>
    <w:rsid w:val="005828B7"/>
    <w:rsid w:val="00587A43"/>
    <w:rsid w:val="00597863"/>
    <w:rsid w:val="005A3C94"/>
    <w:rsid w:val="005B5EBE"/>
    <w:rsid w:val="005D092A"/>
    <w:rsid w:val="00607B75"/>
    <w:rsid w:val="006117CB"/>
    <w:rsid w:val="00611F89"/>
    <w:rsid w:val="00620C5D"/>
    <w:rsid w:val="00630C84"/>
    <w:rsid w:val="0064394C"/>
    <w:rsid w:val="00652A8A"/>
    <w:rsid w:val="00657698"/>
    <w:rsid w:val="00662655"/>
    <w:rsid w:val="00665669"/>
    <w:rsid w:val="00666E0B"/>
    <w:rsid w:val="00671759"/>
    <w:rsid w:val="006A2481"/>
    <w:rsid w:val="006A70F6"/>
    <w:rsid w:val="00705B9B"/>
    <w:rsid w:val="007076DD"/>
    <w:rsid w:val="0071338D"/>
    <w:rsid w:val="00717973"/>
    <w:rsid w:val="00736498"/>
    <w:rsid w:val="00742FD9"/>
    <w:rsid w:val="0075252E"/>
    <w:rsid w:val="0075754B"/>
    <w:rsid w:val="00757DA8"/>
    <w:rsid w:val="00764AE1"/>
    <w:rsid w:val="0076533A"/>
    <w:rsid w:val="007900AB"/>
    <w:rsid w:val="00794C18"/>
    <w:rsid w:val="007B68F5"/>
    <w:rsid w:val="007D01EE"/>
    <w:rsid w:val="007F0F19"/>
    <w:rsid w:val="007F5CC9"/>
    <w:rsid w:val="00800B12"/>
    <w:rsid w:val="00854C46"/>
    <w:rsid w:val="00866613"/>
    <w:rsid w:val="008A34A0"/>
    <w:rsid w:val="008A752E"/>
    <w:rsid w:val="008F6E54"/>
    <w:rsid w:val="00903253"/>
    <w:rsid w:val="00922EBE"/>
    <w:rsid w:val="00925FFD"/>
    <w:rsid w:val="0095696E"/>
    <w:rsid w:val="0099208F"/>
    <w:rsid w:val="009B12F7"/>
    <w:rsid w:val="009B5280"/>
    <w:rsid w:val="009D1250"/>
    <w:rsid w:val="009D173B"/>
    <w:rsid w:val="00A00441"/>
    <w:rsid w:val="00A246D8"/>
    <w:rsid w:val="00A30F3C"/>
    <w:rsid w:val="00A364BE"/>
    <w:rsid w:val="00A37D06"/>
    <w:rsid w:val="00A518FC"/>
    <w:rsid w:val="00A747D5"/>
    <w:rsid w:val="00AC22A1"/>
    <w:rsid w:val="00AC3F93"/>
    <w:rsid w:val="00AC7DBF"/>
    <w:rsid w:val="00AE6A78"/>
    <w:rsid w:val="00B1139D"/>
    <w:rsid w:val="00B25A8E"/>
    <w:rsid w:val="00B31DA3"/>
    <w:rsid w:val="00B524AC"/>
    <w:rsid w:val="00B53A06"/>
    <w:rsid w:val="00B605DC"/>
    <w:rsid w:val="00B82F81"/>
    <w:rsid w:val="00B8323D"/>
    <w:rsid w:val="00B967BE"/>
    <w:rsid w:val="00BA38CF"/>
    <w:rsid w:val="00BA3FF0"/>
    <w:rsid w:val="00BC704B"/>
    <w:rsid w:val="00C02F93"/>
    <w:rsid w:val="00C05B19"/>
    <w:rsid w:val="00C21DC0"/>
    <w:rsid w:val="00C40D22"/>
    <w:rsid w:val="00C64F08"/>
    <w:rsid w:val="00C77E55"/>
    <w:rsid w:val="00C8341F"/>
    <w:rsid w:val="00C9222C"/>
    <w:rsid w:val="00CD1175"/>
    <w:rsid w:val="00CD25E1"/>
    <w:rsid w:val="00CE29B3"/>
    <w:rsid w:val="00CE44EC"/>
    <w:rsid w:val="00CF1633"/>
    <w:rsid w:val="00CF7C9F"/>
    <w:rsid w:val="00D06B4A"/>
    <w:rsid w:val="00D16F35"/>
    <w:rsid w:val="00D25CE1"/>
    <w:rsid w:val="00D7056C"/>
    <w:rsid w:val="00D86F26"/>
    <w:rsid w:val="00DA490B"/>
    <w:rsid w:val="00DB21AE"/>
    <w:rsid w:val="00DD011E"/>
    <w:rsid w:val="00DF6F5F"/>
    <w:rsid w:val="00E00D0D"/>
    <w:rsid w:val="00E01AB2"/>
    <w:rsid w:val="00E24E19"/>
    <w:rsid w:val="00E634E1"/>
    <w:rsid w:val="00E67532"/>
    <w:rsid w:val="00E76BB8"/>
    <w:rsid w:val="00E81FCE"/>
    <w:rsid w:val="00EA6BE7"/>
    <w:rsid w:val="00EB6622"/>
    <w:rsid w:val="00EB7B33"/>
    <w:rsid w:val="00EC7793"/>
    <w:rsid w:val="00EE3298"/>
    <w:rsid w:val="00EE6E5F"/>
    <w:rsid w:val="00EF5F33"/>
    <w:rsid w:val="00F220E9"/>
    <w:rsid w:val="00F2573E"/>
    <w:rsid w:val="00F3039A"/>
    <w:rsid w:val="00F324D5"/>
    <w:rsid w:val="00F35C7E"/>
    <w:rsid w:val="00F76599"/>
    <w:rsid w:val="00F778A6"/>
    <w:rsid w:val="00F82284"/>
    <w:rsid w:val="00F83E8C"/>
    <w:rsid w:val="00FA33AD"/>
    <w:rsid w:val="00FB29BB"/>
    <w:rsid w:val="00FC2854"/>
    <w:rsid w:val="00FC53F2"/>
    <w:rsid w:val="00FD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BA9FE"/>
  <w15:chartTrackingRefBased/>
  <w15:docId w15:val="{105F2444-37C2-409B-88B0-6DA1F2A9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F3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页眉与页脚"/>
    <w:rsid w:val="004B570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kern w:val="0"/>
      <w:sz w:val="24"/>
      <w:szCs w:val="24"/>
      <w:bdr w:val="nil"/>
      <w:lang w:val="zh-CN"/>
    </w:rPr>
  </w:style>
  <w:style w:type="paragraph" w:styleId="a4">
    <w:name w:val="List Paragraph"/>
    <w:basedOn w:val="a"/>
    <w:uiPriority w:val="34"/>
    <w:qFormat/>
    <w:rsid w:val="00FC53F2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77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paragraph" w:styleId="a7">
    <w:name w:val="footer"/>
    <w:basedOn w:val="a"/>
    <w:link w:val="a8"/>
    <w:uiPriority w:val="99"/>
    <w:unhideWhenUsed/>
    <w:rsid w:val="00F778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8A6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character" w:styleId="a9">
    <w:name w:val="Hyperlink"/>
    <w:basedOn w:val="a0"/>
    <w:uiPriority w:val="99"/>
    <w:unhideWhenUsed/>
    <w:rsid w:val="00F778A6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64AE1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64AE1"/>
  </w:style>
  <w:style w:type="character" w:customStyle="1" w:styleId="ac">
    <w:name w:val="批注文字 字符"/>
    <w:basedOn w:val="a0"/>
    <w:link w:val="ab"/>
    <w:uiPriority w:val="99"/>
    <w:semiHidden/>
    <w:rsid w:val="00764AE1"/>
    <w:rPr>
      <w:rFonts w:ascii="Helvetica" w:eastAsia="Helvetica" w:hAnsi="Helvetica" w:cs="Helvetica"/>
      <w:color w:val="000000"/>
      <w:kern w:val="0"/>
      <w:sz w:val="22"/>
      <w:bdr w:val="ni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4AE1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64AE1"/>
    <w:rPr>
      <w:rFonts w:ascii="Helvetica" w:eastAsia="Helvetica" w:hAnsi="Helvetica" w:cs="Helvetica"/>
      <w:b/>
      <w:bCs/>
      <w:color w:val="000000"/>
      <w:kern w:val="0"/>
      <w:sz w:val="22"/>
      <w:bdr w:val="nil"/>
    </w:rPr>
  </w:style>
  <w:style w:type="paragraph" w:styleId="af">
    <w:name w:val="Balloon Text"/>
    <w:basedOn w:val="a"/>
    <w:link w:val="af0"/>
    <w:uiPriority w:val="99"/>
    <w:semiHidden/>
    <w:unhideWhenUsed/>
    <w:rsid w:val="00764AE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64AE1"/>
    <w:rPr>
      <w:rFonts w:ascii="Helvetica" w:eastAsia="Helvetica" w:hAnsi="Helvetica" w:cs="Helvetica"/>
      <w:color w:val="000000"/>
      <w:kern w:val="0"/>
      <w:sz w:val="18"/>
      <w:szCs w:val="18"/>
      <w:bdr w:val="nil"/>
    </w:rPr>
  </w:style>
  <w:style w:type="table" w:styleId="af1">
    <w:name w:val="Table Grid"/>
    <w:basedOn w:val="a1"/>
    <w:uiPriority w:val="59"/>
    <w:rsid w:val="00E2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qFormat/>
    <w:rsid w:val="00EF5F33"/>
    <w:rPr>
      <w:kern w:val="0"/>
      <w:sz w:val="22"/>
    </w:rPr>
  </w:style>
  <w:style w:type="character" w:customStyle="1" w:styleId="af3">
    <w:name w:val="无间隔 字符"/>
    <w:basedOn w:val="a0"/>
    <w:link w:val="af2"/>
    <w:uiPriority w:val="1"/>
    <w:rsid w:val="00EF5F33"/>
    <w:rPr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3A205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主审 萧德云</PublishDate>
  <Abstract>清华大学出版社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CB79ED-C768-4B76-9A00-0C893617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8</Pages>
  <Words>482</Words>
  <Characters>2753</Characters>
  <Application>Microsoft Office Word</Application>
  <DocSecurity>0</DocSecurity>
  <Lines>22</Lines>
  <Paragraphs>6</Paragraphs>
  <ScaleCrop>false</ScaleCrop>
  <Company>微软中国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lizhen</cp:lastModifiedBy>
  <cp:revision>7</cp:revision>
  <dcterms:created xsi:type="dcterms:W3CDTF">2021-08-20T00:48:00Z</dcterms:created>
  <dcterms:modified xsi:type="dcterms:W3CDTF">2023-03-01T07:32:00Z</dcterms:modified>
</cp:coreProperties>
</file>